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668"/>
        <w:gridCol w:w="1711"/>
        <w:gridCol w:w="1845"/>
        <w:gridCol w:w="2981"/>
      </w:tblGrid>
      <w:tr>
        <w:trPr/>
        <w:tc>
          <w:tcPr>
            <w:tcW w:w="36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11"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45" w:type="dxa"/>
            <w:tcBorders/>
            <w:vAlign w:val="center"/>
          </w:tcPr>
          <w:p>
            <w:pPr>
              <w:pStyle w:val="TableContents"/>
              <w:bidi w:val="0"/>
              <w:spacing w:before="0" w:after="283"/>
              <w:jc w:val="left"/>
              <w:rPr>
                <w:sz w:val="4"/>
                <w:szCs w:val="4"/>
              </w:rPr>
            </w:pPr>
            <w:r>
              <w:rPr>
                <w:sz w:val="4"/>
                <w:szCs w:val="4"/>
              </w:rPr>
            </w:r>
          </w:p>
        </w:tc>
        <w:tc>
          <w:tcPr>
            <w:tcW w:w="298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668" w:type="dxa"/>
            <w:tcBorders/>
            <w:vAlign w:val="center"/>
          </w:tcPr>
          <w:p>
            <w:pPr>
              <w:pStyle w:val="TableContents"/>
              <w:bidi w:val="0"/>
              <w:spacing w:before="0" w:after="283"/>
              <w:jc w:val="left"/>
              <w:rPr/>
            </w:pPr>
            <w:hyperlink r:id="rId3">
              <w:r>
                <w:rPr>
                  <w:rStyle w:val="InternetLink"/>
                </w:rPr>
                <w:t>0001979414</w:t>
              </w:r>
            </w:hyperlink>
          </w:p>
        </w:tc>
        <w:tc>
          <w:tcPr>
            <w:tcW w:w="3556"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39"/>
              <w:gridCol w:w="3161"/>
            </w:tblGrid>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2981" w:type="dxa"/>
            <w:vMerge w:val="restart"/>
            <w:tcBorders/>
          </w:tcPr>
          <w:p>
            <w:pPr>
              <w:pStyle w:val="TableContents"/>
              <w:bidi w:val="0"/>
              <w:spacing w:before="0" w:after="283"/>
              <w:jc w:val="left"/>
              <w:rPr/>
            </w:pPr>
            <w:r>
              <w:rPr/>
            </w:r>
          </w:p>
        </w:tc>
      </w:tr>
      <w:tr>
        <w:trPr/>
        <w:tc>
          <w:tcPr>
            <w:tcW w:w="36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366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NEONC TECHNOLOGIES HOLDINGS, INC.</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3668"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366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56" w:type="dxa"/>
            <w:gridSpan w:val="2"/>
            <w:vMerge w:val="continue"/>
            <w:tcBorders/>
          </w:tcPr>
          <w:p>
            <w:pPr>
              <w:pStyle w:val="Normal"/>
              <w:bidi w:val="0"/>
              <w:jc w:val="left"/>
              <w:rPr/>
            </w:pPr>
            <w:r>
              <w:rPr/>
            </w:r>
          </w:p>
        </w:tc>
        <w:tc>
          <w:tcPr>
            <w:tcW w:w="2981" w:type="dxa"/>
            <w:vMerge w:val="continue"/>
            <w:tcBorders/>
          </w:tcPr>
          <w:p>
            <w:pPr>
              <w:pStyle w:val="Normal"/>
              <w:bidi w:val="0"/>
              <w:jc w:val="left"/>
              <w:rPr/>
            </w:pPr>
            <w:r>
              <w:rPr/>
            </w:r>
          </w:p>
        </w:tc>
      </w:tr>
      <w:tr>
        <w:trPr/>
        <w:tc>
          <w:tcPr>
            <w:tcW w:w="5379"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2023</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45" w:type="dxa"/>
            <w:tcBorders/>
          </w:tcPr>
          <w:p>
            <w:pPr>
              <w:pStyle w:val="TableContents"/>
              <w:bidi w:val="0"/>
              <w:spacing w:before="0" w:after="283"/>
              <w:jc w:val="left"/>
              <w:rPr>
                <w:sz w:val="4"/>
                <w:szCs w:val="4"/>
              </w:rPr>
            </w:pPr>
            <w:r>
              <w:rPr>
                <w:sz w:val="4"/>
                <w:szCs w:val="4"/>
              </w:rPr>
            </w:r>
          </w:p>
        </w:tc>
        <w:tc>
          <w:tcPr>
            <w:tcW w:w="2981" w:type="dxa"/>
            <w:vMerge w:val="continue"/>
            <w:tcBorders/>
          </w:tcPr>
          <w:p>
            <w:pPr>
              <w:pStyle w:val="Normal"/>
              <w:bidi w:val="0"/>
              <w:jc w:val="left"/>
              <w:rPr/>
            </w:pPr>
            <w:r>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2981"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NEONC TECHNOLOGIES HOLDINGS,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818 570 6844</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Heshmatpour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Garnett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Keithly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Choi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Neman-Ebrahim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Yousha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Chiang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Ming-Fu</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Medvec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Victoria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Giannotta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 Monawer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Bader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Delshad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Jim</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23975 PARK SORRENTO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205</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CALABASAS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91302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2026-06-10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Dawson James Securities, Inc.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000130645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101 North Federal Highway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600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Boca Raton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33132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771" w:type="dxa"/>
              <w:jc w:val="left"/>
              <w:tblInd w:w="-7" w:type="dxa"/>
              <w:tblLayout w:type="fixed"/>
              <w:tblCellMar>
                <w:top w:w="28" w:type="dxa"/>
                <w:left w:w="28" w:type="dxa"/>
                <w:bottom w:w="28" w:type="dxa"/>
                <w:right w:w="28" w:type="dxa"/>
              </w:tblCellMar>
            </w:tblPr>
            <w:tblGrid>
              <w:gridCol w:w="1771"/>
            </w:tblGrid>
            <w:tr>
              <w:trPr/>
              <w:tc>
                <w:tcPr>
                  <w:tcW w:w="177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17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PUERTO RICO</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Company made a payment of $1,300,000 to AFH Holdings and Advisory, LLC ("AFH"). Amir Heshmatpour, a director and executive officer of the Company, is the sole member and Managing Director of AFH.</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4455"/>
        <w:gridCol w:w="2097"/>
        <w:gridCol w:w="1862"/>
        <w:gridCol w:w="601"/>
        <w:gridCol w:w="1190"/>
      </w:tblGrid>
      <w:tr>
        <w:trPr>
          <w:tblHeader w:val="true"/>
        </w:trPr>
        <w:tc>
          <w:tcPr>
            <w:tcW w:w="445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0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6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60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9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445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NEONC TECHNOLOGIES HOLDINGS, INC.</w:t>
            </w:r>
          </w:p>
        </w:tc>
        <w:tc>
          <w:tcPr>
            <w:tcW w:w="20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Amir Heshmatpour</w:t>
            </w:r>
          </w:p>
        </w:tc>
        <w:tc>
          <w:tcPr>
            <w:tcW w:w="186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 Heshmatpour</w:t>
            </w:r>
          </w:p>
        </w:tc>
        <w:tc>
          <w:tcPr>
            <w:tcW w:w="6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CEO</w:t>
            </w:r>
          </w:p>
        </w:tc>
        <w:tc>
          <w:tcPr>
            <w:tcW w:w="119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2026-06-25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979414"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1724</Words>
  <Characters>9898</Characters>
  <CharactersWithSpaces>11186</CharactersWithSpaces>
  <Paragraphs>588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